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5655945</wp:posOffset>
            </wp:positionH>
            <wp:positionV relativeFrom="paragraph">
              <wp:posOffset>-600075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77A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5908E6" w:rsidRDefault="006B3CAE" w:rsidP="00F02EA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="00EF1AC7">
        <w:rPr>
          <w:rFonts w:ascii="IranNastaliq" w:hAnsi="IranNastaliq" w:cs="IranNastaliq" w:hint="cs"/>
          <w:rtl/>
          <w:lang w:bidi="fa-IR"/>
        </w:rPr>
        <w:t>-آموزشکده شهمیرزاد</w:t>
      </w:r>
      <w:r>
        <w:rPr>
          <w:rFonts w:ascii="IranNastaliq" w:hAnsi="IranNastaliq" w:cs="IranNastaliq" w:hint="cs"/>
          <w:rtl/>
          <w:lang w:bidi="fa-IR"/>
        </w:rPr>
        <w:t>.</w:t>
      </w:r>
      <w:r w:rsidR="00F02EA7">
        <w:rPr>
          <w:rFonts w:ascii="IranNastaliq" w:hAnsi="IranNastaliq" w:cs="IranNastaliq" w:hint="cs"/>
          <w:rtl/>
          <w:lang w:bidi="fa-IR"/>
        </w:rPr>
        <w:t xml:space="preserve">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EF1AC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p w:rsidR="00C725F4" w:rsidRDefault="00C725F4" w:rsidP="00F02EA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C725F4" w:rsidRDefault="00C725F4" w:rsidP="00F02EA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C725F4" w:rsidRDefault="00C725F4" w:rsidP="00F02EA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  <w:r w:rsidR="00EF1AC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2338" w:type="dxa"/>
            <w:gridSpan w:val="2"/>
          </w:tcPr>
          <w:p w:rsidR="005908E6" w:rsidRDefault="005908E6" w:rsidP="001A3C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A3C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C725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1A3C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کالبد گشایی و نمونه برداری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603C37" w:rsidP="00603C37">
            <w:pPr>
              <w:tabs>
                <w:tab w:val="left" w:pos="3995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603C37" w:rsidRDefault="00603C37" w:rsidP="00603C37">
            <w:pPr>
              <w:tabs>
                <w:tab w:val="left" w:pos="674"/>
                <w:tab w:val="right" w:pos="2756"/>
              </w:tabs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Principles of </w:t>
            </w:r>
          </w:p>
          <w:p w:rsidR="00B97D71" w:rsidRPr="005908E6" w:rsidRDefault="00603C37" w:rsidP="00603C37">
            <w:pPr>
              <w:tabs>
                <w:tab w:val="left" w:pos="674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necropsy and sampling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F1AC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F1A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اصول کالبد گشایی و نحوه تشخیص بیماری و عارضه های پاتولوژیک از روی لاشه حیوان مرده و چگونگی جمع آوری نمونه بافتی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حیوان مرده-ست کالبد گشایی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در صد</w:t>
            </w:r>
          </w:p>
        </w:tc>
        <w:tc>
          <w:tcPr>
            <w:tcW w:w="1530" w:type="dxa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در صد</w:t>
            </w:r>
          </w:p>
        </w:tc>
        <w:tc>
          <w:tcPr>
            <w:tcW w:w="3510" w:type="dxa"/>
            <w:gridSpan w:val="2"/>
          </w:tcPr>
          <w:p w:rsidR="007A6B1B" w:rsidRPr="00FE7024" w:rsidRDefault="00EF1AC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در 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A36E2E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اصول کالبدگشایی و نمونه برداری دکتر فرهنگ ساسانی</w:t>
            </w:r>
          </w:p>
          <w:p w:rsidR="00A36E2E" w:rsidRPr="004B094A" w:rsidRDefault="00A36E2E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C725F4">
      <w:pPr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Default="00C725F4" w:rsidP="00C725F4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p w:rsidR="00C725F4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C725F4" w:rsidRPr="001A24D7" w:rsidRDefault="00C725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محل مناسب کالبد گشایی و نوع پوشش و لباس حین کالبد گشایی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وسایل کالبد گشایی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E09BF" w:rsidRPr="00FE7024" w:rsidRDefault="000E09BF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نمونه برداری و ارسال به آزمایشگاه پاتولوژی ویروس شناسی و باکتری شناسی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قارچ شناسی انگل شناسی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  <w:r w:rsidR="000E09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صول نمونه برداری و ارسال به آزمایشگاه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تغییرات پس از مرگ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 گشایی در حیوانات نشخوارکننده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 حیوانات تک سمی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حیوانات گوشت خوار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کالبدگشایی در طیور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اشنایی با عوارض ماکروسکوپیک پاتولوژی بر روی دستگاه تنفس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گوارش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ادراری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74312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روی دستگاه عصبی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7431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قلب و عروق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ماده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36E2E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اشنایی با عوارض ماکروسکوپیک پاتولوژی بر روی دستگاه تناسلی نر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8A2" w:rsidRDefault="008518A2" w:rsidP="0007479E">
      <w:pPr>
        <w:spacing w:after="0" w:line="240" w:lineRule="auto"/>
      </w:pPr>
      <w:r>
        <w:separator/>
      </w:r>
    </w:p>
  </w:endnote>
  <w:endnote w:type="continuationSeparator" w:id="0">
    <w:p w:rsidR="008518A2" w:rsidRDefault="008518A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8A2" w:rsidRDefault="008518A2" w:rsidP="0007479E">
      <w:pPr>
        <w:spacing w:after="0" w:line="240" w:lineRule="auto"/>
      </w:pPr>
      <w:r>
        <w:separator/>
      </w:r>
    </w:p>
  </w:footnote>
  <w:footnote w:type="continuationSeparator" w:id="0">
    <w:p w:rsidR="008518A2" w:rsidRDefault="008518A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D8A"/>
    <w:rsid w:val="000E09BF"/>
    <w:rsid w:val="001043FA"/>
    <w:rsid w:val="00112A77"/>
    <w:rsid w:val="001A24D7"/>
    <w:rsid w:val="001A3C82"/>
    <w:rsid w:val="0023366D"/>
    <w:rsid w:val="0031680F"/>
    <w:rsid w:val="00321206"/>
    <w:rsid w:val="003D23C3"/>
    <w:rsid w:val="004B094A"/>
    <w:rsid w:val="004C0E17"/>
    <w:rsid w:val="00552C78"/>
    <w:rsid w:val="005908E6"/>
    <w:rsid w:val="005B71F9"/>
    <w:rsid w:val="00603C37"/>
    <w:rsid w:val="006261B7"/>
    <w:rsid w:val="006516CA"/>
    <w:rsid w:val="00674312"/>
    <w:rsid w:val="006B0268"/>
    <w:rsid w:val="006B3CAE"/>
    <w:rsid w:val="007367C0"/>
    <w:rsid w:val="00743C43"/>
    <w:rsid w:val="007A6B1B"/>
    <w:rsid w:val="008518A2"/>
    <w:rsid w:val="00891C14"/>
    <w:rsid w:val="008D2DEA"/>
    <w:rsid w:val="008E277A"/>
    <w:rsid w:val="00A2241F"/>
    <w:rsid w:val="00A36E2E"/>
    <w:rsid w:val="00A8035D"/>
    <w:rsid w:val="00B97D71"/>
    <w:rsid w:val="00BE73D7"/>
    <w:rsid w:val="00BF0394"/>
    <w:rsid w:val="00C1549F"/>
    <w:rsid w:val="00C725F4"/>
    <w:rsid w:val="00C84F12"/>
    <w:rsid w:val="00DF6FBA"/>
    <w:rsid w:val="00E00030"/>
    <w:rsid w:val="00E070C4"/>
    <w:rsid w:val="00E13C35"/>
    <w:rsid w:val="00E31D17"/>
    <w:rsid w:val="00E32E53"/>
    <w:rsid w:val="00EF1AC7"/>
    <w:rsid w:val="00F028CC"/>
    <w:rsid w:val="00F02EA7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Javahery</cp:lastModifiedBy>
  <cp:revision>2</cp:revision>
  <cp:lastPrinted>2019-01-27T04:55:00Z</cp:lastPrinted>
  <dcterms:created xsi:type="dcterms:W3CDTF">2019-03-12T10:37:00Z</dcterms:created>
  <dcterms:modified xsi:type="dcterms:W3CDTF">2019-03-12T10:37:00Z</dcterms:modified>
</cp:coreProperties>
</file>